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7C" w:rsidRDefault="00180535" w:rsidP="00C209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Program </w:t>
      </w:r>
      <w:r w:rsidR="009814B3" w:rsidRPr="002B697B">
        <w:rPr>
          <w:b/>
          <w:sz w:val="32"/>
          <w:u w:val="single"/>
        </w:rPr>
        <w:t xml:space="preserve">Assessment </w:t>
      </w:r>
      <w:r w:rsidR="00EE5B5E" w:rsidRPr="002B697B">
        <w:rPr>
          <w:b/>
          <w:sz w:val="32"/>
          <w:u w:val="single"/>
        </w:rPr>
        <w:t xml:space="preserve">Sustainability </w:t>
      </w:r>
      <w:r w:rsidR="00C2097C" w:rsidRPr="002B697B">
        <w:rPr>
          <w:b/>
          <w:sz w:val="32"/>
          <w:u w:val="single"/>
        </w:rPr>
        <w:t>Tool</w:t>
      </w:r>
    </w:p>
    <w:p w:rsidR="00C2097C" w:rsidRDefault="00C2097C" w:rsidP="00C2097C">
      <w:pPr>
        <w:rPr>
          <w:b/>
        </w:rPr>
      </w:pPr>
      <w:r>
        <w:rPr>
          <w:b/>
        </w:rPr>
        <w:t>DSRIP Project Assessed: ______________________________________________________________________________</w:t>
      </w:r>
    </w:p>
    <w:p w:rsidR="00C2097C" w:rsidRPr="00C2097C" w:rsidRDefault="00C2097C" w:rsidP="00C2097C">
      <w:pPr>
        <w:rPr>
          <w:b/>
        </w:rPr>
      </w:pPr>
      <w:r>
        <w:rPr>
          <w:b/>
        </w:rPr>
        <w:t>Date: ______________________________</w:t>
      </w:r>
    </w:p>
    <w:p w:rsidR="00C2097C" w:rsidRPr="00C2097C" w:rsidRDefault="00C2097C" w:rsidP="00C2097C">
      <w:pPr>
        <w:pStyle w:val="NoSpacing"/>
        <w:jc w:val="center"/>
        <w:rPr>
          <w:b/>
          <w:i/>
        </w:rPr>
      </w:pPr>
      <w:r w:rsidRPr="00C2097C">
        <w:rPr>
          <w:b/>
          <w:i/>
        </w:rPr>
        <w:t xml:space="preserve">Scoring: 1 – </w:t>
      </w:r>
      <w:r>
        <w:rPr>
          <w:b/>
          <w:i/>
        </w:rPr>
        <w:t>To Little or No Extent; 7 – To a Very Great E</w:t>
      </w:r>
      <w:r w:rsidRPr="00C2097C">
        <w:rPr>
          <w:b/>
          <w:i/>
        </w:rPr>
        <w:t xml:space="preserve">xtent; N/A – Not </w:t>
      </w:r>
      <w:r>
        <w:rPr>
          <w:b/>
          <w:i/>
        </w:rPr>
        <w:t>Able to A</w:t>
      </w:r>
      <w:r w:rsidRPr="00C2097C">
        <w:rPr>
          <w:b/>
          <w:i/>
        </w:rPr>
        <w:t>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1"/>
        <w:gridCol w:w="359"/>
        <w:gridCol w:w="357"/>
        <w:gridCol w:w="359"/>
        <w:gridCol w:w="357"/>
        <w:gridCol w:w="359"/>
        <w:gridCol w:w="355"/>
        <w:gridCol w:w="328"/>
        <w:gridCol w:w="571"/>
      </w:tblGrid>
      <w:tr w:rsidR="00981DB1" w:rsidRPr="004C6D47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4C6D47" w:rsidRDefault="00981DB1" w:rsidP="002B697B">
            <w:pPr>
              <w:rPr>
                <w:b/>
              </w:rPr>
            </w:pPr>
            <w:r w:rsidRPr="004C6D47">
              <w:rPr>
                <w:b/>
              </w:rPr>
              <w:t>Domain</w:t>
            </w:r>
            <w:r>
              <w:rPr>
                <w:b/>
              </w:rPr>
              <w:t xml:space="preserve"> 1</w:t>
            </w:r>
            <w:r w:rsidRPr="004C6D47">
              <w:rPr>
                <w:b/>
              </w:rPr>
              <w:t xml:space="preserve">: Environmental Support 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235C7">
            <w:r>
              <w:t xml:space="preserve">1. Champions exist who strongly support the program. </w:t>
            </w:r>
          </w:p>
        </w:tc>
        <w:tc>
          <w:tcPr>
            <w:tcW w:w="359" w:type="dxa"/>
          </w:tcPr>
          <w:p w:rsidR="00981DB1" w:rsidRDefault="00981DB1" w:rsidP="002B697B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2B697B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2B697B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2B697B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2B697B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2B697B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2B697B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2B697B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The program has strong champions with the ability to garner resources. 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  <w:bookmarkStart w:id="0" w:name="_GoBack"/>
        <w:bookmarkEnd w:id="0"/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The program has leadership support from within the larger organization.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The program has leadership support from outside of the organization.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The program has strong public support.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RPr="004C6D47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4C6D47" w:rsidRDefault="00981DB1" w:rsidP="002B697B">
            <w:pPr>
              <w:rPr>
                <w:b/>
              </w:rPr>
            </w:pPr>
            <w:r w:rsidRPr="004C6D47">
              <w:rPr>
                <w:b/>
              </w:rPr>
              <w:t>Domain</w:t>
            </w:r>
            <w:r>
              <w:rPr>
                <w:b/>
              </w:rPr>
              <w:t xml:space="preserve"> 2</w:t>
            </w:r>
            <w:r w:rsidRPr="004C6D47">
              <w:rPr>
                <w:b/>
              </w:rPr>
              <w:t xml:space="preserve">: Funding Stability 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1. The program exists in a supportive state economic climate.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The program implements policies to help ensure sustained funding.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The program is funded through a variety of sources.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The program has a combination of stable and flexible funding.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The program has sustained funding.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RPr="004C6D47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4C6D47" w:rsidRDefault="00981DB1" w:rsidP="002B697B">
            <w:pPr>
              <w:rPr>
                <w:b/>
              </w:rPr>
            </w:pPr>
            <w:r w:rsidRPr="004C6D47">
              <w:rPr>
                <w:b/>
              </w:rPr>
              <w:t>Domain</w:t>
            </w:r>
            <w:r>
              <w:rPr>
                <w:b/>
              </w:rPr>
              <w:t xml:space="preserve"> 3</w:t>
            </w:r>
            <w:r w:rsidRPr="004C6D47">
              <w:rPr>
                <w:b/>
              </w:rPr>
              <w:t>: Partnerships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1. Diverse community organizations are invested in the success of the program.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The program communicates with community leaders. 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Community leaders are involved with the program.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Community members are passionately committed to the program. 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The community is engaged in the development of program goals. 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RPr="00E94D14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E94D14" w:rsidRDefault="00981DB1" w:rsidP="002B697B">
            <w:pPr>
              <w:rPr>
                <w:b/>
              </w:rPr>
            </w:pPr>
            <w:r w:rsidRPr="00E94D14">
              <w:rPr>
                <w:b/>
              </w:rPr>
              <w:t>Domain</w:t>
            </w:r>
            <w:r>
              <w:rPr>
                <w:b/>
              </w:rPr>
              <w:t xml:space="preserve"> 4</w:t>
            </w:r>
            <w:r w:rsidRPr="00E94D14">
              <w:rPr>
                <w:b/>
              </w:rPr>
              <w:t xml:space="preserve">: Organizational Capacity 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1. The program is well integrated into the operations of the organization. 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Organizational systems are in place to support the various program needs. 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Leadership effectively articulates the vision of the program to external partners.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Leadership efficiently manages staff and other resources.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The program has adequate staff to complete the program’s goals.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RPr="00C403EA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C403EA" w:rsidRDefault="00981DB1" w:rsidP="00900C6C">
            <w:pPr>
              <w:rPr>
                <w:b/>
              </w:rPr>
            </w:pPr>
            <w:r w:rsidRPr="00C403EA">
              <w:rPr>
                <w:b/>
              </w:rPr>
              <w:t xml:space="preserve">Domain 5: </w:t>
            </w:r>
            <w:r w:rsidR="00900C6C">
              <w:rPr>
                <w:b/>
              </w:rPr>
              <w:t>Program</w:t>
            </w:r>
            <w:r w:rsidRPr="00C403EA">
              <w:rPr>
                <w:b/>
              </w:rPr>
              <w:t xml:space="preserve"> Evaluation 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1. The program has the capacity for quality program evaluation.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The program reports short term and intermediate outcomes.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Evaluation results inform program planning and implementation.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</w:t>
            </w:r>
            <w:r w:rsidRPr="001F64B6">
              <w:rPr>
                <w:sz w:val="19"/>
                <w:szCs w:val="19"/>
              </w:rPr>
              <w:t xml:space="preserve">Program evaluation results are used to demonstrate successes to funders and other key stakeholders.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The program provides strong evidence to the public that the program works.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RPr="00C403EA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C403EA" w:rsidRDefault="00981DB1" w:rsidP="00900C6C">
            <w:pPr>
              <w:rPr>
                <w:b/>
              </w:rPr>
            </w:pPr>
            <w:r w:rsidRPr="00C403EA">
              <w:rPr>
                <w:b/>
              </w:rPr>
              <w:t xml:space="preserve">Domain 6: </w:t>
            </w:r>
            <w:r w:rsidR="00900C6C">
              <w:rPr>
                <w:b/>
              </w:rPr>
              <w:t>Program</w:t>
            </w:r>
            <w:r w:rsidRPr="00C403EA">
              <w:rPr>
                <w:b/>
              </w:rPr>
              <w:t xml:space="preserve"> Adaptation 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1. The program periodically reviews the evidence base.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The program adapts strategies as needed.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The program adapts to new science.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The program proactively adapts to changes in the environment.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</w:t>
            </w:r>
            <w:r w:rsidRPr="001F64B6">
              <w:rPr>
                <w:sz w:val="20"/>
                <w:szCs w:val="20"/>
              </w:rPr>
              <w:t xml:space="preserve">The program makes decisions about which components are ineffective and should not continue.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RPr="00C403EA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C403EA" w:rsidRDefault="00981DB1" w:rsidP="002B697B">
            <w:pPr>
              <w:rPr>
                <w:b/>
              </w:rPr>
            </w:pPr>
            <w:r w:rsidRPr="00C403EA">
              <w:rPr>
                <w:b/>
              </w:rPr>
              <w:t xml:space="preserve">Domain 7: Communications 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1. The program has communication strategies to secure and maintain public support.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Program staff communicate the need for the program to the public. 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The program is marketed in a way that generates interest.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The program increases community awareness of the issue.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The program demonstrates its value to the public.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RPr="00C403EA" w:rsidTr="009D62EB">
        <w:tc>
          <w:tcPr>
            <w:tcW w:w="11366" w:type="dxa"/>
            <w:gridSpan w:val="9"/>
            <w:shd w:val="clear" w:color="auto" w:fill="BFBFBF" w:themeFill="background1" w:themeFillShade="BF"/>
          </w:tcPr>
          <w:p w:rsidR="00981DB1" w:rsidRPr="00C403EA" w:rsidRDefault="00981DB1" w:rsidP="002B697B">
            <w:pPr>
              <w:rPr>
                <w:b/>
              </w:rPr>
            </w:pPr>
            <w:r w:rsidRPr="00C403EA">
              <w:rPr>
                <w:b/>
              </w:rPr>
              <w:t xml:space="preserve">Domain 8: Strategic Planning 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1. The program plans for future resource needs.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2. The program has a long-term financial plan.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3. The program has a sustainability plan.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4. The program’s goals are understood by all stakeholders.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  <w:tr w:rsidR="00981DB1" w:rsidTr="00981DB1">
        <w:tc>
          <w:tcPr>
            <w:tcW w:w="8321" w:type="dxa"/>
          </w:tcPr>
          <w:p w:rsidR="00981DB1" w:rsidRDefault="00981DB1" w:rsidP="00981DB1">
            <w:r>
              <w:t xml:space="preserve">5. The program clearly outlines roles and responsibilities for all stakeholders. 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981DB1" w:rsidRDefault="00981DB1" w:rsidP="00981DB1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981DB1" w:rsidRDefault="00981DB1" w:rsidP="00981DB1">
            <w:pPr>
              <w:jc w:val="center"/>
            </w:pPr>
            <w:r>
              <w:t>5</w:t>
            </w:r>
          </w:p>
        </w:tc>
        <w:tc>
          <w:tcPr>
            <w:tcW w:w="355" w:type="dxa"/>
          </w:tcPr>
          <w:p w:rsidR="00981DB1" w:rsidRDefault="00981DB1" w:rsidP="00981DB1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981DB1" w:rsidRDefault="00981DB1" w:rsidP="00981DB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981DB1" w:rsidRDefault="00981DB1" w:rsidP="00981DB1">
            <w:pPr>
              <w:jc w:val="center"/>
            </w:pPr>
            <w:r>
              <w:t>N/A</w:t>
            </w:r>
          </w:p>
        </w:tc>
      </w:tr>
    </w:tbl>
    <w:p w:rsidR="00E94D14" w:rsidRPr="00A87699" w:rsidRDefault="00E94D14" w:rsidP="00E94D14">
      <w:pPr>
        <w:pStyle w:val="NoSpacing"/>
        <w:rPr>
          <w:b/>
          <w:sz w:val="20"/>
          <w:u w:val="single"/>
        </w:rPr>
      </w:pPr>
    </w:p>
    <w:p w:rsidR="00E94D14" w:rsidRPr="00C2097C" w:rsidRDefault="00E94D14" w:rsidP="00C2097C">
      <w:pPr>
        <w:jc w:val="center"/>
        <w:rPr>
          <w:b/>
          <w:sz w:val="32"/>
          <w:u w:val="single"/>
        </w:rPr>
      </w:pPr>
      <w:r w:rsidRPr="00C2097C">
        <w:rPr>
          <w:b/>
          <w:sz w:val="32"/>
          <w:u w:val="single"/>
        </w:rPr>
        <w:t>Scoring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5"/>
        <w:gridCol w:w="915"/>
        <w:gridCol w:w="915"/>
        <w:gridCol w:w="915"/>
        <w:gridCol w:w="915"/>
        <w:gridCol w:w="915"/>
        <w:gridCol w:w="915"/>
        <w:gridCol w:w="916"/>
        <w:gridCol w:w="915"/>
      </w:tblGrid>
      <w:tr w:rsidR="00C2097C" w:rsidTr="001F64B6">
        <w:tc>
          <w:tcPr>
            <w:tcW w:w="1780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1</w:t>
            </w:r>
          </w:p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2</w:t>
            </w:r>
          </w:p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3</w:t>
            </w:r>
          </w:p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4</w:t>
            </w:r>
          </w:p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5</w:t>
            </w:r>
          </w:p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6</w:t>
            </w:r>
          </w:p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7</w:t>
            </w:r>
          </w:p>
        </w:tc>
        <w:tc>
          <w:tcPr>
            <w:tcW w:w="403" w:type="pct"/>
          </w:tcPr>
          <w:p w:rsidR="00C2097C" w:rsidRDefault="00C2097C" w:rsidP="001F64B6">
            <w:pPr>
              <w:jc w:val="center"/>
            </w:pPr>
            <w:r>
              <w:t>Domain 8</w:t>
            </w:r>
          </w:p>
        </w:tc>
      </w:tr>
      <w:tr w:rsidR="00C2097C" w:rsidTr="001F64B6">
        <w:tc>
          <w:tcPr>
            <w:tcW w:w="1780" w:type="pct"/>
          </w:tcPr>
          <w:p w:rsidR="00C2097C" w:rsidRDefault="00C2097C" w:rsidP="002B697B">
            <w:r>
              <w:t>Item 1</w:t>
            </w:r>
          </w:p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</w:tr>
      <w:tr w:rsidR="00C2097C" w:rsidTr="001F64B6">
        <w:tc>
          <w:tcPr>
            <w:tcW w:w="1780" w:type="pct"/>
          </w:tcPr>
          <w:p w:rsidR="00C2097C" w:rsidRDefault="00C2097C" w:rsidP="002B697B">
            <w:r>
              <w:t>Item 2</w:t>
            </w:r>
          </w:p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</w:tr>
      <w:tr w:rsidR="00C2097C" w:rsidTr="001F64B6">
        <w:tc>
          <w:tcPr>
            <w:tcW w:w="1780" w:type="pct"/>
          </w:tcPr>
          <w:p w:rsidR="00C2097C" w:rsidRDefault="00C2097C" w:rsidP="002B697B">
            <w:r>
              <w:t>Item 3</w:t>
            </w:r>
          </w:p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</w:tr>
      <w:tr w:rsidR="00C2097C" w:rsidTr="001F64B6">
        <w:tc>
          <w:tcPr>
            <w:tcW w:w="1780" w:type="pct"/>
          </w:tcPr>
          <w:p w:rsidR="00C2097C" w:rsidRDefault="00C2097C" w:rsidP="002B697B">
            <w:r>
              <w:t>Item 4</w:t>
            </w:r>
          </w:p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</w:tr>
      <w:tr w:rsidR="00C2097C" w:rsidTr="001F64B6">
        <w:tc>
          <w:tcPr>
            <w:tcW w:w="1780" w:type="pct"/>
          </w:tcPr>
          <w:p w:rsidR="00C2097C" w:rsidRDefault="00C2097C" w:rsidP="002B697B">
            <w:r>
              <w:t>Item 5</w:t>
            </w:r>
          </w:p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</w:tr>
      <w:tr w:rsidR="00C2097C" w:rsidTr="001F64B6">
        <w:tc>
          <w:tcPr>
            <w:tcW w:w="1780" w:type="pct"/>
          </w:tcPr>
          <w:p w:rsidR="00C2097C" w:rsidRDefault="00C2097C" w:rsidP="002B697B">
            <w:r>
              <w:t xml:space="preserve">Domain Total </w:t>
            </w:r>
          </w:p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</w:tr>
      <w:tr w:rsidR="00C2097C" w:rsidTr="001F64B6">
        <w:tc>
          <w:tcPr>
            <w:tcW w:w="1780" w:type="pct"/>
          </w:tcPr>
          <w:p w:rsidR="00C2097C" w:rsidRDefault="00C2097C" w:rsidP="002B697B">
            <w:r>
              <w:t xml:space="preserve">Average Score for Domain </w:t>
            </w:r>
          </w:p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  <w:tc>
          <w:tcPr>
            <w:tcW w:w="403" w:type="pct"/>
          </w:tcPr>
          <w:p w:rsidR="00C2097C" w:rsidRDefault="00C2097C" w:rsidP="002B697B"/>
        </w:tc>
      </w:tr>
      <w:tr w:rsidR="001F64B6" w:rsidTr="001F64B6">
        <w:tc>
          <w:tcPr>
            <w:tcW w:w="5000" w:type="pct"/>
            <w:gridSpan w:val="9"/>
          </w:tcPr>
          <w:p w:rsidR="001F64B6" w:rsidRDefault="001F64B6" w:rsidP="002B697B">
            <w:r>
              <w:t>Overall Score</w:t>
            </w:r>
            <w:r>
              <w:t xml:space="preserve"> (average together all the Domain scores): </w:t>
            </w:r>
          </w:p>
        </w:tc>
      </w:tr>
    </w:tbl>
    <w:p w:rsidR="00E94D14" w:rsidRPr="002B697B" w:rsidRDefault="00E94D14" w:rsidP="00E94D14"/>
    <w:sectPr w:rsidR="00E94D14" w:rsidRPr="002B697B" w:rsidSect="00D04862">
      <w:type w:val="continuous"/>
      <w:pgSz w:w="12240" w:h="20160" w:code="5"/>
      <w:pgMar w:top="432" w:right="432" w:bottom="432" w:left="432" w:header="720" w:footer="14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3F" w:rsidRDefault="00A6283F" w:rsidP="002B697B">
      <w:pPr>
        <w:spacing w:after="0" w:line="240" w:lineRule="auto"/>
      </w:pPr>
      <w:r>
        <w:separator/>
      </w:r>
    </w:p>
  </w:endnote>
  <w:endnote w:type="continuationSeparator" w:id="0">
    <w:p w:rsidR="00A6283F" w:rsidRDefault="00A6283F" w:rsidP="002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3F" w:rsidRDefault="00A6283F" w:rsidP="002B697B">
      <w:pPr>
        <w:spacing w:after="0" w:line="240" w:lineRule="auto"/>
      </w:pPr>
      <w:r>
        <w:separator/>
      </w:r>
    </w:p>
  </w:footnote>
  <w:footnote w:type="continuationSeparator" w:id="0">
    <w:p w:rsidR="00A6283F" w:rsidRDefault="00A6283F" w:rsidP="002B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3269"/>
    <w:multiLevelType w:val="hybridMultilevel"/>
    <w:tmpl w:val="40567A1A"/>
    <w:lvl w:ilvl="0" w:tplc="B252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5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20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4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0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B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84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DA08DB"/>
    <w:multiLevelType w:val="hybridMultilevel"/>
    <w:tmpl w:val="F10A8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7B"/>
    <w:rsid w:val="000641D9"/>
    <w:rsid w:val="00180535"/>
    <w:rsid w:val="001F64B6"/>
    <w:rsid w:val="002B697B"/>
    <w:rsid w:val="004C6D47"/>
    <w:rsid w:val="005E7C59"/>
    <w:rsid w:val="00803181"/>
    <w:rsid w:val="008B44B1"/>
    <w:rsid w:val="00900C6C"/>
    <w:rsid w:val="009235C7"/>
    <w:rsid w:val="00976A07"/>
    <w:rsid w:val="009814B3"/>
    <w:rsid w:val="00981DB1"/>
    <w:rsid w:val="009D62EB"/>
    <w:rsid w:val="00A6283F"/>
    <w:rsid w:val="00A87699"/>
    <w:rsid w:val="00C2097C"/>
    <w:rsid w:val="00C318D9"/>
    <w:rsid w:val="00C403EA"/>
    <w:rsid w:val="00D04862"/>
    <w:rsid w:val="00D175C4"/>
    <w:rsid w:val="00D67F70"/>
    <w:rsid w:val="00E828E5"/>
    <w:rsid w:val="00E94D14"/>
    <w:rsid w:val="00EE5B5E"/>
    <w:rsid w:val="00E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D85EEE-8352-4B90-99F9-B5F26D1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7B"/>
  </w:style>
  <w:style w:type="paragraph" w:styleId="Footer">
    <w:name w:val="footer"/>
    <w:basedOn w:val="Normal"/>
    <w:link w:val="FooterChar"/>
    <w:uiPriority w:val="99"/>
    <w:unhideWhenUsed/>
    <w:rsid w:val="002B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7B"/>
  </w:style>
  <w:style w:type="character" w:styleId="Hyperlink">
    <w:name w:val="Hyperlink"/>
    <w:basedOn w:val="DefaultParagraphFont"/>
    <w:uiPriority w:val="99"/>
    <w:unhideWhenUsed/>
    <w:rsid w:val="002B69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9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12</cp:revision>
  <cp:lastPrinted>2016-03-16T14:44:00Z</cp:lastPrinted>
  <dcterms:created xsi:type="dcterms:W3CDTF">2016-02-10T18:27:00Z</dcterms:created>
  <dcterms:modified xsi:type="dcterms:W3CDTF">2016-03-16T14:46:00Z</dcterms:modified>
</cp:coreProperties>
</file>